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7DE" w:rsidRDefault="00B657DE" w:rsidP="00B657DE">
      <w:pPr>
        <w:jc w:val="center"/>
        <w:rPr>
          <w:sz w:val="24"/>
          <w:szCs w:val="32"/>
        </w:rPr>
      </w:pPr>
      <w:r>
        <w:rPr>
          <w:b/>
          <w:bCs/>
          <w:sz w:val="24"/>
          <w:szCs w:val="32"/>
        </w:rPr>
        <w:t>Instructions for Submission</w:t>
      </w:r>
    </w:p>
    <w:p w:rsidR="00B657DE" w:rsidRDefault="00B657DE" w:rsidP="00B657DE">
      <w:pPr>
        <w:ind w:firstLineChars="200" w:firstLine="480"/>
        <w:rPr>
          <w:sz w:val="24"/>
          <w:szCs w:val="32"/>
        </w:rPr>
      </w:pPr>
      <w:r>
        <w:rPr>
          <w:sz w:val="24"/>
          <w:szCs w:val="32"/>
        </w:rPr>
        <w:t>In order to prevent academic misconduct and further improve the quality of journal articles, the journal has made the following requirements for submitted manuscripts, and we hope that the authors will be aware of them.</w:t>
      </w:r>
    </w:p>
    <w:p w:rsidR="00B657DE" w:rsidRDefault="00B657DE" w:rsidP="00B657DE">
      <w:pPr>
        <w:rPr>
          <w:sz w:val="24"/>
          <w:szCs w:val="32"/>
        </w:rPr>
      </w:pPr>
      <w:r>
        <w:rPr>
          <w:sz w:val="24"/>
          <w:szCs w:val="32"/>
        </w:rPr>
        <w:t>  1. The manuscript should be scientific, advanced and practical, with clear arguments, reliable arguments, accurate data, rigorous logic and smooth writing.</w:t>
      </w:r>
    </w:p>
    <w:p w:rsidR="00B657DE" w:rsidRDefault="00B657DE" w:rsidP="00B657DE">
      <w:pPr>
        <w:rPr>
          <w:sz w:val="24"/>
          <w:szCs w:val="32"/>
        </w:rPr>
      </w:pPr>
      <w:r>
        <w:rPr>
          <w:sz w:val="24"/>
          <w:szCs w:val="32"/>
        </w:rPr>
        <w:t>  2. If the background of the article is a fund project, the name of the funding background and the project number should be given.</w:t>
      </w:r>
    </w:p>
    <w:p w:rsidR="00B657DE" w:rsidRDefault="00B657DE" w:rsidP="00B657DE">
      <w:pPr>
        <w:rPr>
          <w:sz w:val="24"/>
          <w:szCs w:val="32"/>
        </w:rPr>
      </w:pPr>
      <w:r>
        <w:rPr>
          <w:sz w:val="24"/>
          <w:szCs w:val="32"/>
        </w:rPr>
        <w:t>  3. The minimum length of the article is 5000 characters (3 editions, excluding charts), and it is required to have an introduction and conclusion, an abstract and keywords. The articles of the fund project should be provided in the following format: name (year of birth-), gender (nationality can be omitted for Han), place of origin (specific to the city and county), degree, professional title, research direction, contact number, mailing address.</w:t>
      </w:r>
    </w:p>
    <w:p w:rsidR="00B657DE" w:rsidRDefault="00B657DE" w:rsidP="00B657DE">
      <w:pPr>
        <w:rPr>
          <w:sz w:val="24"/>
          <w:szCs w:val="32"/>
        </w:rPr>
      </w:pPr>
      <w:r>
        <w:rPr>
          <w:sz w:val="24"/>
          <w:szCs w:val="32"/>
        </w:rPr>
        <w:t>   4. Illustrations: (1) The illustrations in the text must have source files in TIF format (mechanical drawings are required to be drawn in CAD2004). (2) The resolution of the picture is required to be 6 million pixels/inch, of which the width of the half-column picture is 7.5~8.5 cm, and the width of the banner is 13~15 cm. (3) Illustrations of Chinese characters should be Word No. 6 characters, variable letters should be italics, the lead line should not have arrows, dashes and black dots, and there should be no background color in the figure. (4) Do not use scanned pictures and screen-captured pictures, the real thing can be taken with a digital camera, with more than 6 million pixels. (5) Don't use color pictures, let alone colors to distinguish different curves.</w:t>
      </w:r>
    </w:p>
    <w:p w:rsidR="00B657DE" w:rsidRDefault="00B657DE" w:rsidP="00B657DE">
      <w:pPr>
        <w:rPr>
          <w:sz w:val="24"/>
          <w:szCs w:val="32"/>
        </w:rPr>
      </w:pPr>
      <w:r>
        <w:rPr>
          <w:sz w:val="24"/>
          <w:szCs w:val="32"/>
        </w:rPr>
        <w:t>  5. Table: (1) It is recommended to use a three-line table, with the horizontal column of the header as the main parameter and the serial number or year and month as the vertical column. (2) The introduction of relevant equipment and instruments should be in the form of description, and the form of form should not be used as much as possible.</w:t>
      </w:r>
    </w:p>
    <w:p w:rsidR="00B657DE" w:rsidRDefault="00B657DE" w:rsidP="00B657DE">
      <w:pPr>
        <w:rPr>
          <w:sz w:val="24"/>
          <w:szCs w:val="32"/>
        </w:rPr>
      </w:pPr>
      <w:r>
        <w:rPr>
          <w:sz w:val="24"/>
          <w:szCs w:val="32"/>
        </w:rPr>
        <w:t>  6. Formula: (1) The variables in the formula should be italicized, and the upper and lower corner markers should be clear and in place. (2) The formula in the text should be typeset in the Word formula editor, unified with the text number (No. 5 word), and use a unified serial number, do not divide the serial number according to the chapter.</w:t>
      </w:r>
    </w:p>
    <w:p w:rsidR="00B657DE" w:rsidRDefault="00B657DE" w:rsidP="00B657DE">
      <w:pPr>
        <w:rPr>
          <w:sz w:val="24"/>
          <w:szCs w:val="32"/>
        </w:rPr>
      </w:pPr>
      <w:r>
        <w:rPr>
          <w:sz w:val="24"/>
          <w:szCs w:val="32"/>
        </w:rPr>
        <w:t>  7. The journal has allowed the partners of the journal to reproduce, compile, distribute and disseminate the full text of the journal in digital form, and the relevant copyright royalties and remuneration of the journal will be paid in a lump sum. The author's act of submitting an article to this journal for publication is deemed to agree to the above statement of our journal.</w:t>
      </w:r>
    </w:p>
    <w:p w:rsidR="00B657DE" w:rsidRDefault="00B657DE" w:rsidP="00B657DE">
      <w:pPr>
        <w:rPr>
          <w:sz w:val="24"/>
          <w:szCs w:val="32"/>
        </w:rPr>
      </w:pPr>
      <w:r>
        <w:rPr>
          <w:sz w:val="24"/>
          <w:szCs w:val="32"/>
        </w:rPr>
        <w:t xml:space="preserve">  8. Please ensure the independence of the copyright of the article, no plagiarism, no dispute about the order of signatures, the author is responsible for the text, keep the manuscript, </w:t>
      </w:r>
      <w:proofErr w:type="gramStart"/>
      <w:r>
        <w:rPr>
          <w:sz w:val="24"/>
          <w:szCs w:val="32"/>
        </w:rPr>
        <w:t>please</w:t>
      </w:r>
      <w:proofErr w:type="gramEnd"/>
      <w:r>
        <w:rPr>
          <w:sz w:val="24"/>
          <w:szCs w:val="32"/>
        </w:rPr>
        <w:t xml:space="preserve"> do not submit more than one manuscript!</w:t>
      </w:r>
    </w:p>
    <w:p w:rsidR="00A16D41" w:rsidRPr="00B657DE" w:rsidRDefault="00A16D41">
      <w:bookmarkStart w:id="0" w:name="_GoBack"/>
      <w:bookmarkEnd w:id="0"/>
    </w:p>
    <w:sectPr w:rsidR="00A16D41" w:rsidRPr="00B657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13"/>
    <w:rsid w:val="00850913"/>
    <w:rsid w:val="00A16D41"/>
    <w:rsid w:val="00B6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7B199-4EAB-4304-898F-BA938DBF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2025-05-29T06:31:00Z</dcterms:created>
  <dcterms:modified xsi:type="dcterms:W3CDTF">2025-05-29T06:31:00Z</dcterms:modified>
</cp:coreProperties>
</file>